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AA8" w:rsidRPr="000F30C6" w:rsidRDefault="002E2AA8" w:rsidP="000F30C6">
      <w:pPr>
        <w:pStyle w:val="NormalWeb"/>
        <w:spacing w:before="0" w:beforeAutospacing="0" w:after="200" w:afterAutospacing="0" w:line="480" w:lineRule="auto"/>
        <w:rPr>
          <w:rFonts w:eastAsiaTheme="minorHAnsi"/>
        </w:rPr>
      </w:pPr>
      <w:bookmarkStart w:id="0" w:name="_GoBack"/>
    </w:p>
    <w:p w:rsidR="000F30C6" w:rsidRDefault="000F30C6" w:rsidP="000F30C6">
      <w:pPr>
        <w:pStyle w:val="ListParagraph"/>
        <w:spacing w:line="480" w:lineRule="auto"/>
        <w:jc w:val="center"/>
        <w:rPr>
          <w:rFonts w:ascii="Times New Roman" w:hAnsi="Times New Roman" w:cs="Times New Roman"/>
          <w:sz w:val="24"/>
          <w:szCs w:val="24"/>
        </w:rPr>
      </w:pPr>
    </w:p>
    <w:p w:rsidR="000F30C6" w:rsidRDefault="000F30C6" w:rsidP="000F30C6">
      <w:pPr>
        <w:pStyle w:val="ListParagraph"/>
        <w:spacing w:line="480" w:lineRule="auto"/>
        <w:jc w:val="center"/>
        <w:rPr>
          <w:rFonts w:ascii="Times New Roman" w:hAnsi="Times New Roman" w:cs="Times New Roman"/>
          <w:sz w:val="24"/>
          <w:szCs w:val="24"/>
        </w:rPr>
      </w:pPr>
    </w:p>
    <w:p w:rsidR="002E2AA8" w:rsidRDefault="002E2AA8" w:rsidP="000F30C6">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Urine Analysis Case Studies</w:t>
      </w:r>
    </w:p>
    <w:p w:rsidR="002E2AA8" w:rsidRPr="00A83911" w:rsidRDefault="002E2AA8" w:rsidP="000F30C6">
      <w:pPr>
        <w:pStyle w:val="Heading1"/>
        <w:spacing w:line="480" w:lineRule="auto"/>
        <w:jc w:val="center"/>
        <w:rPr>
          <w:b w:val="0"/>
          <w:color w:val="000000" w:themeColor="text1"/>
        </w:rPr>
      </w:pPr>
      <w:r w:rsidRPr="00A83911">
        <w:rPr>
          <w:b w:val="0"/>
          <w:color w:val="000000" w:themeColor="text1"/>
        </w:rPr>
        <w:t>Name</w:t>
      </w:r>
    </w:p>
    <w:p w:rsidR="002E2AA8" w:rsidRPr="00A83911" w:rsidRDefault="002E2AA8" w:rsidP="000F30C6">
      <w:pPr>
        <w:pStyle w:val="Heading1"/>
        <w:spacing w:line="480" w:lineRule="auto"/>
        <w:jc w:val="center"/>
        <w:rPr>
          <w:b w:val="0"/>
          <w:color w:val="000000" w:themeColor="text1"/>
        </w:rPr>
      </w:pPr>
      <w:r w:rsidRPr="00A83911">
        <w:rPr>
          <w:b w:val="0"/>
          <w:color w:val="000000" w:themeColor="text1"/>
        </w:rPr>
        <w:t>Institution</w:t>
      </w:r>
    </w:p>
    <w:p w:rsidR="002E2AA8" w:rsidRPr="00A83911" w:rsidRDefault="002E2AA8" w:rsidP="000F30C6">
      <w:pPr>
        <w:pStyle w:val="Heading1"/>
        <w:spacing w:line="480" w:lineRule="auto"/>
        <w:jc w:val="center"/>
        <w:rPr>
          <w:b w:val="0"/>
          <w:color w:val="000000" w:themeColor="text1"/>
        </w:rPr>
      </w:pPr>
      <w:r w:rsidRPr="00A83911">
        <w:rPr>
          <w:b w:val="0"/>
          <w:color w:val="000000" w:themeColor="text1"/>
        </w:rPr>
        <w:t>Professor</w:t>
      </w:r>
    </w:p>
    <w:p w:rsidR="002E2AA8" w:rsidRPr="00A83911" w:rsidRDefault="002E2AA8" w:rsidP="000F30C6">
      <w:pPr>
        <w:pStyle w:val="Heading1"/>
        <w:spacing w:line="480" w:lineRule="auto"/>
        <w:jc w:val="center"/>
        <w:rPr>
          <w:b w:val="0"/>
          <w:color w:val="000000" w:themeColor="text1"/>
        </w:rPr>
      </w:pPr>
      <w:r w:rsidRPr="00A83911">
        <w:rPr>
          <w:b w:val="0"/>
          <w:color w:val="000000" w:themeColor="text1"/>
        </w:rPr>
        <w:t>Course</w:t>
      </w:r>
    </w:p>
    <w:p w:rsidR="002E2AA8" w:rsidRPr="00A83911" w:rsidRDefault="002E2AA8" w:rsidP="000F30C6">
      <w:pPr>
        <w:pStyle w:val="Heading1"/>
        <w:spacing w:line="480" w:lineRule="auto"/>
        <w:jc w:val="center"/>
        <w:rPr>
          <w:b w:val="0"/>
          <w:color w:val="000000" w:themeColor="text1"/>
        </w:rPr>
      </w:pPr>
      <w:r w:rsidRPr="00A83911">
        <w:rPr>
          <w:b w:val="0"/>
          <w:color w:val="000000" w:themeColor="text1"/>
        </w:rPr>
        <w:t>Date</w:t>
      </w:r>
    </w:p>
    <w:p w:rsidR="002E2AA8" w:rsidRDefault="002E2AA8" w:rsidP="000F30C6">
      <w:pPr>
        <w:spacing w:line="480" w:lineRule="auto"/>
        <w:rPr>
          <w:rFonts w:ascii="Times New Roman" w:hAnsi="Times New Roman" w:cs="Times New Roman"/>
          <w:sz w:val="24"/>
          <w:szCs w:val="24"/>
        </w:rPr>
      </w:pPr>
    </w:p>
    <w:p w:rsidR="002E2AA8" w:rsidRDefault="002E2AA8" w:rsidP="000F30C6">
      <w:pPr>
        <w:pStyle w:val="ListParagraph"/>
        <w:spacing w:line="480" w:lineRule="auto"/>
        <w:rPr>
          <w:rFonts w:ascii="Times New Roman" w:hAnsi="Times New Roman" w:cs="Times New Roman"/>
          <w:sz w:val="24"/>
          <w:szCs w:val="24"/>
        </w:rPr>
      </w:pPr>
    </w:p>
    <w:p w:rsidR="002E2AA8" w:rsidRDefault="002E2AA8" w:rsidP="000F30C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2E2AA8" w:rsidRDefault="002E2AA8" w:rsidP="000F30C6">
      <w:pPr>
        <w:pStyle w:val="ListParagraph"/>
        <w:spacing w:line="480" w:lineRule="auto"/>
        <w:rPr>
          <w:rFonts w:ascii="Times New Roman" w:hAnsi="Times New Roman" w:cs="Times New Roman"/>
          <w:sz w:val="24"/>
          <w:szCs w:val="24"/>
        </w:rPr>
      </w:pPr>
    </w:p>
    <w:p w:rsidR="00E67F87" w:rsidRPr="002E2AA8" w:rsidRDefault="001D1C8F" w:rsidP="000F30C6">
      <w:pPr>
        <w:pStyle w:val="ListParagraph"/>
        <w:numPr>
          <w:ilvl w:val="0"/>
          <w:numId w:val="1"/>
        </w:numPr>
        <w:spacing w:line="480" w:lineRule="auto"/>
        <w:rPr>
          <w:rFonts w:ascii="Times New Roman" w:hAnsi="Times New Roman" w:cs="Times New Roman"/>
          <w:sz w:val="24"/>
          <w:szCs w:val="24"/>
        </w:rPr>
      </w:pPr>
      <w:r w:rsidRPr="002E2AA8">
        <w:rPr>
          <w:rFonts w:ascii="Times New Roman" w:hAnsi="Times New Roman" w:cs="Times New Roman"/>
          <w:sz w:val="24"/>
          <w:szCs w:val="24"/>
        </w:rPr>
        <w:t xml:space="preserve">The abnormalities found in the urine Include high level of glucose in the urine. The </w:t>
      </w:r>
      <w:r w:rsidR="00491B39" w:rsidRPr="002E2AA8">
        <w:rPr>
          <w:rFonts w:ascii="Times New Roman" w:hAnsi="Times New Roman" w:cs="Times New Roman"/>
          <w:sz w:val="24"/>
          <w:szCs w:val="24"/>
        </w:rPr>
        <w:t>type of cells observed on the microscope is the red blood cells.</w:t>
      </w:r>
    </w:p>
    <w:p w:rsidR="006A4DBA" w:rsidRPr="002E2AA8" w:rsidRDefault="00491B39" w:rsidP="000F30C6">
      <w:pPr>
        <w:pStyle w:val="ListParagraph"/>
        <w:numPr>
          <w:ilvl w:val="0"/>
          <w:numId w:val="1"/>
        </w:numPr>
        <w:spacing w:line="480" w:lineRule="auto"/>
        <w:rPr>
          <w:rFonts w:ascii="Times New Roman" w:hAnsi="Times New Roman" w:cs="Times New Roman"/>
          <w:sz w:val="24"/>
          <w:szCs w:val="24"/>
        </w:rPr>
      </w:pPr>
      <w:r w:rsidRPr="002E2AA8">
        <w:rPr>
          <w:rFonts w:ascii="Times New Roman" w:hAnsi="Times New Roman" w:cs="Times New Roman"/>
          <w:sz w:val="24"/>
          <w:szCs w:val="24"/>
        </w:rPr>
        <w:t xml:space="preserve">The edema is more like caused by an infection of the kidneys. The edema is a swelling caused by excess body fluid trapped. The </w:t>
      </w:r>
      <w:r w:rsidR="009B3B66" w:rsidRPr="002E2AA8">
        <w:rPr>
          <w:rFonts w:ascii="Times New Roman" w:hAnsi="Times New Roman" w:cs="Times New Roman"/>
          <w:sz w:val="24"/>
          <w:szCs w:val="24"/>
        </w:rPr>
        <w:t>kidney damages</w:t>
      </w:r>
      <w:r w:rsidRPr="002E2AA8">
        <w:rPr>
          <w:rFonts w:ascii="Times New Roman" w:hAnsi="Times New Roman" w:cs="Times New Roman"/>
          <w:sz w:val="24"/>
          <w:szCs w:val="24"/>
        </w:rPr>
        <w:t xml:space="preserve"> especially the capillaries responsible of filtering the blood and the urine. The condition is usually associated with lowered </w:t>
      </w:r>
      <w:r w:rsidR="009B3B66" w:rsidRPr="002E2AA8">
        <w:rPr>
          <w:rFonts w:ascii="Times New Roman" w:hAnsi="Times New Roman" w:cs="Times New Roman"/>
          <w:sz w:val="24"/>
          <w:szCs w:val="24"/>
        </w:rPr>
        <w:t>levels of albumin in the blood hence accumulation of fluids and the edema forms.</w:t>
      </w:r>
      <w:r w:rsidRPr="002E2AA8">
        <w:rPr>
          <w:rFonts w:ascii="Times New Roman" w:hAnsi="Times New Roman" w:cs="Times New Roman"/>
          <w:sz w:val="24"/>
          <w:szCs w:val="24"/>
        </w:rPr>
        <w:t xml:space="preserve"> </w:t>
      </w:r>
    </w:p>
    <w:p w:rsidR="00920D10" w:rsidRPr="002E2AA8" w:rsidRDefault="009B3B66" w:rsidP="000F30C6">
      <w:pPr>
        <w:pStyle w:val="ListParagraph"/>
        <w:numPr>
          <w:ilvl w:val="0"/>
          <w:numId w:val="1"/>
        </w:numPr>
        <w:spacing w:line="480" w:lineRule="auto"/>
        <w:rPr>
          <w:rFonts w:ascii="Times New Roman" w:hAnsi="Times New Roman" w:cs="Times New Roman"/>
          <w:sz w:val="24"/>
          <w:szCs w:val="24"/>
        </w:rPr>
      </w:pPr>
      <w:r w:rsidRPr="002E2AA8">
        <w:rPr>
          <w:rFonts w:ascii="Times New Roman" w:hAnsi="Times New Roman" w:cs="Times New Roman"/>
          <w:sz w:val="24"/>
          <w:szCs w:val="24"/>
        </w:rPr>
        <w:t xml:space="preserve">The acute kidney failure or kidney </w:t>
      </w:r>
      <w:r w:rsidR="00920D10" w:rsidRPr="002E2AA8">
        <w:rPr>
          <w:rFonts w:ascii="Times New Roman" w:hAnsi="Times New Roman" w:cs="Times New Roman"/>
          <w:sz w:val="24"/>
          <w:szCs w:val="24"/>
        </w:rPr>
        <w:t>damage is</w:t>
      </w:r>
      <w:r w:rsidRPr="002E2AA8">
        <w:rPr>
          <w:rFonts w:ascii="Times New Roman" w:hAnsi="Times New Roman" w:cs="Times New Roman"/>
          <w:sz w:val="24"/>
          <w:szCs w:val="24"/>
        </w:rPr>
        <w:t xml:space="preserve"> </w:t>
      </w:r>
      <w:r w:rsidR="00920D10" w:rsidRPr="002E2AA8">
        <w:rPr>
          <w:rFonts w:ascii="Times New Roman" w:hAnsi="Times New Roman" w:cs="Times New Roman"/>
          <w:sz w:val="24"/>
          <w:szCs w:val="24"/>
        </w:rPr>
        <w:t>when the kidney process of blood filtration is affected. The process includes excessive fluid retention hence there is decreased urine output. Other main symptom includes shortness of breath. This process is caused by high retention of sodium and potassium ions within the nephrons hence high percentage of reabsorption of body fluids</w:t>
      </w:r>
    </w:p>
    <w:p w:rsidR="009B3B66" w:rsidRPr="002E2AA8" w:rsidRDefault="00920D10" w:rsidP="000F30C6">
      <w:pPr>
        <w:pStyle w:val="ListParagraph"/>
        <w:numPr>
          <w:ilvl w:val="0"/>
          <w:numId w:val="1"/>
        </w:numPr>
        <w:spacing w:line="480" w:lineRule="auto"/>
        <w:rPr>
          <w:rFonts w:ascii="Times New Roman" w:hAnsi="Times New Roman" w:cs="Times New Roman"/>
          <w:sz w:val="24"/>
          <w:szCs w:val="24"/>
        </w:rPr>
      </w:pPr>
      <w:r w:rsidRPr="002E2AA8">
        <w:rPr>
          <w:rFonts w:ascii="Times New Roman" w:hAnsi="Times New Roman" w:cs="Times New Roman"/>
          <w:sz w:val="24"/>
          <w:szCs w:val="24"/>
        </w:rPr>
        <w:t xml:space="preserve">The blood pH </w:t>
      </w:r>
      <w:r w:rsidR="006257B1" w:rsidRPr="002E2AA8">
        <w:rPr>
          <w:rFonts w:ascii="Times New Roman" w:hAnsi="Times New Roman" w:cs="Times New Roman"/>
          <w:sz w:val="24"/>
          <w:szCs w:val="24"/>
        </w:rPr>
        <w:t>can be altered due to the high retention of sodium and potassium ions with the kidney nephrons. The ions are critical in the maintaining of body fluid and also maintaining the pH of the blood.</w:t>
      </w:r>
    </w:p>
    <w:p w:rsidR="006257B1" w:rsidRPr="002E2AA8" w:rsidRDefault="006257B1" w:rsidP="000F30C6">
      <w:pPr>
        <w:pStyle w:val="ListParagraph"/>
        <w:numPr>
          <w:ilvl w:val="0"/>
          <w:numId w:val="1"/>
        </w:numPr>
        <w:spacing w:line="480" w:lineRule="auto"/>
        <w:rPr>
          <w:rFonts w:ascii="Times New Roman" w:hAnsi="Times New Roman" w:cs="Times New Roman"/>
          <w:sz w:val="24"/>
          <w:szCs w:val="24"/>
        </w:rPr>
      </w:pPr>
      <w:r w:rsidRPr="002E2AA8">
        <w:rPr>
          <w:rFonts w:ascii="Times New Roman" w:hAnsi="Times New Roman" w:cs="Times New Roman"/>
          <w:sz w:val="24"/>
          <w:szCs w:val="24"/>
        </w:rPr>
        <w:t xml:space="preserve">The low levels of hematocrits or rather erythrocytosis </w:t>
      </w:r>
      <w:r w:rsidR="00E4447A" w:rsidRPr="002E2AA8">
        <w:rPr>
          <w:rFonts w:ascii="Times New Roman" w:hAnsi="Times New Roman" w:cs="Times New Roman"/>
          <w:sz w:val="24"/>
          <w:szCs w:val="24"/>
        </w:rPr>
        <w:t xml:space="preserve">is caused by the ultra-filtration process of the nephron where the some of the red blood cells are pushed out through the urethra and out through the bladder. </w:t>
      </w:r>
    </w:p>
    <w:p w:rsidR="00E4447A" w:rsidRPr="00D222F0" w:rsidRDefault="00E4447A" w:rsidP="000F30C6">
      <w:pPr>
        <w:pStyle w:val="ListParagraph"/>
        <w:numPr>
          <w:ilvl w:val="0"/>
          <w:numId w:val="1"/>
        </w:numPr>
        <w:spacing w:line="480" w:lineRule="auto"/>
        <w:rPr>
          <w:rFonts w:ascii="Times New Roman" w:hAnsi="Times New Roman" w:cs="Times New Roman"/>
          <w:sz w:val="24"/>
          <w:szCs w:val="24"/>
        </w:rPr>
      </w:pPr>
      <w:r w:rsidRPr="002E2AA8">
        <w:rPr>
          <w:rFonts w:ascii="Times New Roman" w:hAnsi="Times New Roman" w:cs="Times New Roman"/>
          <w:sz w:val="24"/>
          <w:szCs w:val="24"/>
        </w:rPr>
        <w:t xml:space="preserve">BUN stands for the blood Urea nitrogen and it is a measure of amount of urea found in a unit of blood. The levels of BUN are an indication of renal health. In the patient the decreased in glomerular filtration rate (GFR) a clear indication of renal failure. The most </w:t>
      </w:r>
      <w:r w:rsidRPr="002E2AA8">
        <w:rPr>
          <w:rFonts w:ascii="Times New Roman" w:hAnsi="Times New Roman" w:cs="Times New Roman"/>
          <w:sz w:val="24"/>
          <w:szCs w:val="24"/>
        </w:rPr>
        <w:lastRenderedPageBreak/>
        <w:t>likely reason for the lower BUN levels for patient A could be syndrome of ina</w:t>
      </w:r>
      <w:r w:rsidR="000F30C6">
        <w:rPr>
          <w:rFonts w:ascii="Times New Roman" w:hAnsi="Times New Roman" w:cs="Times New Roman"/>
          <w:sz w:val="24"/>
          <w:szCs w:val="24"/>
        </w:rPr>
        <w:t>ppropriate antidiuretic hormone</w:t>
      </w:r>
      <w:r w:rsidR="00552B55">
        <w:rPr>
          <w:rFonts w:ascii="Times New Roman" w:hAnsi="Times New Roman" w:cs="Times New Roman"/>
          <w:sz w:val="24"/>
          <w:szCs w:val="24"/>
        </w:rPr>
        <w:t>.</w:t>
      </w:r>
    </w:p>
    <w:p w:rsidR="00C934AF" w:rsidRPr="00C934AF" w:rsidRDefault="00D222F0" w:rsidP="00C934A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The most likely diagnosis of the patient is the patient suffers from renal failure a condition leading to the symptoms like the shortness of breath, general body weakness. The fact is also supported by the high levels of albumen or blood proteins in the urine and the slightly acidic blood.</w:t>
      </w:r>
      <w:r w:rsidR="00C934AF">
        <w:rPr>
          <w:rFonts w:ascii="Times New Roman" w:hAnsi="Times New Roman" w:cs="Times New Roman"/>
          <w:color w:val="222222"/>
          <w:sz w:val="24"/>
          <w:szCs w:val="24"/>
          <w:shd w:val="clear" w:color="auto" w:fill="FFFFFF"/>
        </w:rPr>
        <w:t xml:space="preserve"> </w:t>
      </w:r>
    </w:p>
    <w:p w:rsidR="00D222F0" w:rsidRPr="00D12D8A" w:rsidRDefault="00C934AF" w:rsidP="00C934AF">
      <w:pPr>
        <w:pStyle w:val="ListParagraph"/>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Other possible diagnosis can be </w:t>
      </w:r>
      <w:r w:rsidRPr="00C934AF">
        <w:rPr>
          <w:rFonts w:ascii="Times New Roman" w:hAnsi="Times New Roman" w:cs="Times New Roman"/>
          <w:color w:val="222222"/>
          <w:sz w:val="24"/>
          <w:szCs w:val="24"/>
          <w:shd w:val="clear" w:color="auto" w:fill="FFFFFF"/>
        </w:rPr>
        <w:t xml:space="preserve">Patient A has high levels of protein and a dark yellow coloration can be an indication of several infections namely; hepatitis, cirrhosis, glomerulonephritis, trauma, bladder stones, gall stones and finally jaundice. Further examination of related signs associated with the listed diseases should be used to confirm the specific infection. Moreover, factor specific kinds of drugs intake such as warfarin (Coumadin), laxatives with </w:t>
      </w:r>
      <w:proofErr w:type="spellStart"/>
      <w:r w:rsidRPr="00C934AF">
        <w:rPr>
          <w:rFonts w:ascii="Times New Roman" w:hAnsi="Times New Roman" w:cs="Times New Roman"/>
          <w:color w:val="222222"/>
          <w:sz w:val="24"/>
          <w:szCs w:val="24"/>
          <w:shd w:val="clear" w:color="auto" w:fill="FFFFFF"/>
        </w:rPr>
        <w:t>senna</w:t>
      </w:r>
      <w:proofErr w:type="spellEnd"/>
      <w:r w:rsidRPr="00C934AF">
        <w:rPr>
          <w:rFonts w:ascii="Times New Roman" w:hAnsi="Times New Roman" w:cs="Times New Roman"/>
          <w:color w:val="222222"/>
          <w:sz w:val="24"/>
          <w:szCs w:val="24"/>
          <w:shd w:val="clear" w:color="auto" w:fill="FFFFFF"/>
        </w:rPr>
        <w:t xml:space="preserve"> and most of the</w:t>
      </w:r>
      <w:r>
        <w:rPr>
          <w:rFonts w:ascii="Times New Roman" w:hAnsi="Times New Roman" w:cs="Times New Roman"/>
          <w:color w:val="222222"/>
          <w:sz w:val="24"/>
          <w:szCs w:val="24"/>
          <w:shd w:val="clear" w:color="auto" w:fill="FFFFFF"/>
        </w:rPr>
        <w:t xml:space="preserve"> drugs used for the control and treatment of cancer</w:t>
      </w:r>
    </w:p>
    <w:p w:rsidR="00E4447A" w:rsidRPr="002E2AA8" w:rsidRDefault="00E4447A" w:rsidP="000F30C6">
      <w:pPr>
        <w:pStyle w:val="Heading1"/>
        <w:spacing w:line="480" w:lineRule="auto"/>
      </w:pPr>
      <w:r w:rsidRPr="002E2AA8">
        <w:t>Patient B</w:t>
      </w:r>
    </w:p>
    <w:p w:rsidR="00E4447A" w:rsidRPr="002E2AA8" w:rsidRDefault="00E4447A" w:rsidP="000F30C6">
      <w:pPr>
        <w:spacing w:line="480" w:lineRule="auto"/>
        <w:rPr>
          <w:rFonts w:ascii="Times New Roman" w:hAnsi="Times New Roman" w:cs="Times New Roman"/>
          <w:sz w:val="24"/>
          <w:szCs w:val="24"/>
        </w:rPr>
      </w:pPr>
      <w:r w:rsidRPr="00EB4C70">
        <w:rPr>
          <w:rFonts w:ascii="Times New Roman" w:eastAsia="Times New Roman" w:hAnsi="Times New Roman" w:cs="Times New Roman"/>
          <w:sz w:val="24"/>
          <w:szCs w:val="24"/>
        </w:rPr>
        <w:t xml:space="preserve"> pH: normal </w:t>
      </w:r>
      <w:r w:rsidRPr="002E2AA8">
        <w:rPr>
          <w:rFonts w:ascii="Times New Roman" w:eastAsia="Times New Roman" w:hAnsi="Times New Roman" w:cs="Times New Roman"/>
          <w:sz w:val="24"/>
          <w:szCs w:val="24"/>
        </w:rPr>
        <w:t>(4.5-7.2)</w:t>
      </w:r>
      <w:r w:rsidR="00C934AF">
        <w:rPr>
          <w:rFonts w:ascii="Times New Roman" w:eastAsia="Times New Roman" w:hAnsi="Times New Roman" w:cs="Times New Roman"/>
          <w:sz w:val="24"/>
          <w:szCs w:val="24"/>
        </w:rPr>
        <w:t xml:space="preserve"> </w:t>
      </w:r>
    </w:p>
    <w:p w:rsidR="00E4447A" w:rsidRPr="002E2AA8" w:rsidRDefault="00E4447A" w:rsidP="000F30C6">
      <w:pPr>
        <w:spacing w:line="480" w:lineRule="auto"/>
        <w:rPr>
          <w:rFonts w:ascii="Times New Roman" w:hAnsi="Times New Roman" w:cs="Times New Roman"/>
          <w:sz w:val="24"/>
          <w:szCs w:val="24"/>
        </w:rPr>
      </w:pPr>
      <w:r w:rsidRPr="002E2AA8">
        <w:rPr>
          <w:rFonts w:ascii="Times New Roman" w:eastAsia="Times New Roman" w:hAnsi="Times New Roman" w:cs="Times New Roman"/>
          <w:sz w:val="24"/>
          <w:szCs w:val="24"/>
        </w:rPr>
        <w:t>S</w:t>
      </w:r>
      <w:r w:rsidRPr="00EB4C70">
        <w:rPr>
          <w:rFonts w:ascii="Times New Roman" w:eastAsia="Times New Roman" w:hAnsi="Times New Roman" w:cs="Times New Roman"/>
          <w:sz w:val="24"/>
          <w:szCs w:val="24"/>
        </w:rPr>
        <w:t xml:space="preserve">pecific gravity: normal </w:t>
      </w:r>
      <w:r w:rsidRPr="002E2AA8">
        <w:rPr>
          <w:rFonts w:ascii="Times New Roman" w:eastAsia="Times New Roman" w:hAnsi="Times New Roman" w:cs="Times New Roman"/>
          <w:sz w:val="24"/>
          <w:szCs w:val="24"/>
        </w:rPr>
        <w:t>(1.005-1.025)</w:t>
      </w:r>
    </w:p>
    <w:p w:rsidR="00E4447A" w:rsidRPr="002E2AA8" w:rsidRDefault="00E4447A" w:rsidP="000F30C6">
      <w:pPr>
        <w:pStyle w:val="BodyText"/>
        <w:spacing w:after="0"/>
        <w:rPr>
          <w:rFonts w:eastAsia="Times New Roman"/>
        </w:rPr>
      </w:pPr>
      <w:r w:rsidRPr="002E2AA8">
        <w:rPr>
          <w:rFonts w:eastAsia="Times New Roman"/>
        </w:rPr>
        <w:t xml:space="preserve">Ketones: high (greater than 1.6 to 3.0 mmol/L) </w:t>
      </w:r>
    </w:p>
    <w:p w:rsidR="00E4447A" w:rsidRPr="002E2AA8" w:rsidRDefault="00E4447A" w:rsidP="000F30C6">
      <w:pPr>
        <w:pStyle w:val="BodyText"/>
        <w:spacing w:after="0"/>
        <w:rPr>
          <w:rFonts w:eastAsia="Times New Roman"/>
        </w:rPr>
      </w:pPr>
      <w:r w:rsidRPr="002E2AA8">
        <w:rPr>
          <w:rFonts w:eastAsia="Times New Roman"/>
        </w:rPr>
        <w:t>Protein</w:t>
      </w:r>
      <w:r w:rsidRPr="00EB4C70">
        <w:rPr>
          <w:rFonts w:eastAsia="Times New Roman"/>
        </w:rPr>
        <w:t xml:space="preserve">: normal </w:t>
      </w:r>
      <w:r w:rsidRPr="002E2AA8">
        <w:rPr>
          <w:rFonts w:eastAsia="Times New Roman"/>
        </w:rPr>
        <w:t>(0 to 20 mg/dL to trace values)</w:t>
      </w:r>
    </w:p>
    <w:p w:rsidR="00E4447A" w:rsidRPr="002E2AA8" w:rsidRDefault="00E4447A" w:rsidP="000F30C6">
      <w:pPr>
        <w:spacing w:after="0" w:line="480" w:lineRule="auto"/>
        <w:rPr>
          <w:rFonts w:ascii="Times New Roman" w:eastAsia="Times New Roman" w:hAnsi="Times New Roman" w:cs="Times New Roman"/>
          <w:sz w:val="24"/>
          <w:szCs w:val="24"/>
        </w:rPr>
      </w:pPr>
      <w:r w:rsidRPr="002E2AA8">
        <w:rPr>
          <w:rFonts w:ascii="Times New Roman" w:eastAsia="Times New Roman" w:hAnsi="Times New Roman" w:cs="Times New Roman"/>
          <w:sz w:val="24"/>
          <w:szCs w:val="24"/>
        </w:rPr>
        <w:t>Glucose</w:t>
      </w:r>
      <w:r w:rsidRPr="00EB4C70">
        <w:rPr>
          <w:rFonts w:ascii="Times New Roman" w:eastAsia="Times New Roman" w:hAnsi="Times New Roman" w:cs="Times New Roman"/>
          <w:sz w:val="24"/>
          <w:szCs w:val="24"/>
        </w:rPr>
        <w:t xml:space="preserve">: </w:t>
      </w:r>
      <w:r w:rsidRPr="002E2AA8">
        <w:rPr>
          <w:rFonts w:ascii="Times New Roman" w:eastAsia="Times New Roman" w:hAnsi="Times New Roman" w:cs="Times New Roman"/>
          <w:sz w:val="24"/>
          <w:szCs w:val="24"/>
        </w:rPr>
        <w:t>high (</w:t>
      </w:r>
      <w:proofErr w:type="gramStart"/>
      <w:r w:rsidRPr="002E2AA8">
        <w:rPr>
          <w:rFonts w:ascii="Times New Roman" w:eastAsia="Times New Roman" w:hAnsi="Times New Roman" w:cs="Times New Roman"/>
          <w:sz w:val="24"/>
          <w:szCs w:val="24"/>
        </w:rPr>
        <w:t>above  0</w:t>
      </w:r>
      <w:proofErr w:type="gramEnd"/>
      <w:r w:rsidRPr="002E2AA8">
        <w:rPr>
          <w:rFonts w:ascii="Times New Roman" w:eastAsia="Times New Roman" w:hAnsi="Times New Roman" w:cs="Times New Roman"/>
          <w:sz w:val="24"/>
          <w:szCs w:val="24"/>
        </w:rPr>
        <w:t xml:space="preserve"> to 0.8 mmol/L)</w:t>
      </w:r>
    </w:p>
    <w:p w:rsidR="00E4447A" w:rsidRPr="00EB4C70" w:rsidRDefault="00E4447A" w:rsidP="000F30C6">
      <w:pPr>
        <w:spacing w:after="0" w:line="480" w:lineRule="auto"/>
        <w:rPr>
          <w:rFonts w:ascii="Times New Roman" w:eastAsia="Times New Roman" w:hAnsi="Times New Roman" w:cs="Times New Roman"/>
          <w:sz w:val="24"/>
          <w:szCs w:val="24"/>
        </w:rPr>
      </w:pPr>
      <w:r w:rsidRPr="002E2AA8">
        <w:rPr>
          <w:rFonts w:ascii="Times New Roman" w:eastAsia="Times New Roman" w:hAnsi="Times New Roman" w:cs="Times New Roman"/>
          <w:sz w:val="24"/>
          <w:szCs w:val="24"/>
        </w:rPr>
        <w:t>Color</w:t>
      </w:r>
      <w:r w:rsidRPr="00EB4C70">
        <w:rPr>
          <w:rFonts w:ascii="Times New Roman" w:eastAsia="Times New Roman" w:hAnsi="Times New Roman" w:cs="Times New Roman"/>
          <w:sz w:val="24"/>
          <w:szCs w:val="24"/>
        </w:rPr>
        <w:t>, clarity: light yellow, clear</w:t>
      </w:r>
    </w:p>
    <w:p w:rsidR="00E4447A" w:rsidRPr="002E2AA8" w:rsidRDefault="00E4447A" w:rsidP="000F30C6">
      <w:pPr>
        <w:spacing w:line="480" w:lineRule="auto"/>
        <w:rPr>
          <w:rFonts w:ascii="Times New Roman" w:hAnsi="Times New Roman" w:cs="Times New Roman"/>
          <w:sz w:val="24"/>
          <w:szCs w:val="24"/>
        </w:rPr>
      </w:pPr>
      <w:r w:rsidRPr="002E2AA8">
        <w:rPr>
          <w:rFonts w:ascii="Times New Roman" w:hAnsi="Times New Roman" w:cs="Times New Roman"/>
          <w:sz w:val="24"/>
          <w:szCs w:val="24"/>
        </w:rPr>
        <w:t>The patient B could have Type 1 diabetes, this type of diabetes shows high levels of ketones and glucose in the urine with the pH being at normal range.</w:t>
      </w:r>
    </w:p>
    <w:p w:rsidR="00D12D8A" w:rsidRDefault="002E2AA8" w:rsidP="000F30C6">
      <w:pPr>
        <w:spacing w:line="480" w:lineRule="auto"/>
        <w:rPr>
          <w:rFonts w:ascii="Times New Roman" w:hAnsi="Times New Roman" w:cs="Times New Roman"/>
          <w:sz w:val="24"/>
          <w:szCs w:val="24"/>
        </w:rPr>
      </w:pPr>
      <w:r w:rsidRPr="002E2AA8">
        <w:rPr>
          <w:rFonts w:ascii="Times New Roman" w:hAnsi="Times New Roman" w:cs="Times New Roman"/>
          <w:sz w:val="24"/>
          <w:szCs w:val="24"/>
        </w:rPr>
        <w:lastRenderedPageBreak/>
        <w:t>9. In cases of controlled hyperglycemia the body cells are deprived of the critical body glucose for their metabolic activities including respiration. The main reason for this scenario is the reduced amount of insulin or poor insulin receptor cells.</w:t>
      </w:r>
      <w:r w:rsidR="00D12D8A">
        <w:rPr>
          <w:rFonts w:ascii="Times New Roman" w:hAnsi="Times New Roman" w:cs="Times New Roman"/>
          <w:sz w:val="24"/>
          <w:szCs w:val="24"/>
        </w:rPr>
        <w:t xml:space="preserve"> This condition leads to extended hunger episodes although the patient is feeding right. This is caused by reduced conversion of food into energy. The patient feels hungry most of the time</w:t>
      </w:r>
      <w:r w:rsidR="00D222F0">
        <w:rPr>
          <w:rFonts w:ascii="Times New Roman" w:hAnsi="Times New Roman" w:cs="Times New Roman"/>
          <w:sz w:val="24"/>
          <w:szCs w:val="24"/>
        </w:rPr>
        <w:t>.</w:t>
      </w:r>
    </w:p>
    <w:p w:rsidR="00D222F0" w:rsidRDefault="00D222F0" w:rsidP="000F30C6">
      <w:pPr>
        <w:spacing w:line="480" w:lineRule="auto"/>
        <w:rPr>
          <w:rFonts w:ascii="Times New Roman" w:hAnsi="Times New Roman" w:cs="Times New Roman"/>
          <w:sz w:val="24"/>
          <w:szCs w:val="24"/>
        </w:rPr>
      </w:pPr>
      <w:r>
        <w:rPr>
          <w:rFonts w:ascii="Times New Roman" w:hAnsi="Times New Roman" w:cs="Times New Roman"/>
          <w:sz w:val="24"/>
          <w:szCs w:val="24"/>
        </w:rPr>
        <w:t xml:space="preserve">10. The excessive urination by the patient can be caused by the high levels of sugar in the blood. The filtration process by the glomeruli separated the urine from the blood, with the type 1 diabetes patient high levels of glucose ends up in the urine and hence play the part of the reabsorption of excess fluid from the blood hence causing the frequent urination to pass the </w:t>
      </w:r>
      <w:r w:rsidR="000C3EC1">
        <w:rPr>
          <w:rFonts w:ascii="Times New Roman" w:hAnsi="Times New Roman" w:cs="Times New Roman"/>
          <w:sz w:val="24"/>
          <w:szCs w:val="24"/>
        </w:rPr>
        <w:t>buildup</w:t>
      </w:r>
      <w:r>
        <w:rPr>
          <w:rFonts w:ascii="Times New Roman" w:hAnsi="Times New Roman" w:cs="Times New Roman"/>
          <w:sz w:val="24"/>
          <w:szCs w:val="24"/>
        </w:rPr>
        <w:t xml:space="preserve"> water.</w:t>
      </w:r>
    </w:p>
    <w:p w:rsidR="000C3EC1" w:rsidRDefault="000C3EC1" w:rsidP="000F30C6">
      <w:pPr>
        <w:spacing w:line="480" w:lineRule="auto"/>
        <w:rPr>
          <w:rFonts w:ascii="Times New Roman" w:hAnsi="Times New Roman" w:cs="Times New Roman"/>
          <w:sz w:val="24"/>
          <w:szCs w:val="24"/>
        </w:rPr>
      </w:pPr>
      <w:r>
        <w:rPr>
          <w:rFonts w:ascii="Times New Roman" w:hAnsi="Times New Roman" w:cs="Times New Roman"/>
          <w:sz w:val="24"/>
          <w:szCs w:val="24"/>
        </w:rPr>
        <w:t>11. The possible diagnosis of the type one diabetes includes performing test like the random blood sugar test. This is the most commonly used test of type 1 diabetes screening. The test is backed up by the glycated hemoglobin test (A1C) test. The test indicates the mean of the blood sugar counts taken for an interval of three months. This is critical in determine the action of the drugs being used to control the situation. The fasting blood sugar test is also important in determining the amount of sugar in the blood before consuming any amount of food.</w:t>
      </w:r>
    </w:p>
    <w:p w:rsidR="007041F7" w:rsidRDefault="007041F7" w:rsidP="000F30C6">
      <w:pPr>
        <w:pStyle w:val="NormalWeb"/>
        <w:shd w:val="clear" w:color="auto" w:fill="FFFFFF"/>
        <w:spacing w:before="0" w:beforeAutospacing="0" w:after="360" w:afterAutospacing="0" w:line="480" w:lineRule="auto"/>
      </w:pPr>
      <w:r>
        <w:t>12. The other tests that are likely to be advocated by the general physician include the checking or rather monitoring the levels of cholesterol, kidney functions and finally the thyroid function. The reason for this is the Type 1 diabetes in children has adverse effect to other body organs especially the kidneys. The cholesterol level are also very variant in type 1 patients are critically monitored. Thyroid activities can be hampered especially by the hig</w:t>
      </w:r>
      <w:r w:rsidR="0045144A">
        <w:t xml:space="preserve">h pass out rate of water as urine depriving the lymphatic system of the necessary portions of the lymphatic fluid. </w:t>
      </w:r>
    </w:p>
    <w:p w:rsidR="000F30C6" w:rsidRDefault="000F30C6" w:rsidP="000F30C6">
      <w:pPr>
        <w:pStyle w:val="NormalWeb"/>
        <w:shd w:val="clear" w:color="auto" w:fill="FFFFFF"/>
        <w:spacing w:before="0" w:beforeAutospacing="0" w:after="360" w:afterAutospacing="0" w:line="480" w:lineRule="auto"/>
      </w:pPr>
    </w:p>
    <w:p w:rsidR="000F30C6" w:rsidRDefault="000F30C6" w:rsidP="000F30C6">
      <w:pPr>
        <w:pStyle w:val="NormalWeb"/>
        <w:shd w:val="clear" w:color="auto" w:fill="FFFFFF"/>
        <w:spacing w:before="0" w:beforeAutospacing="0" w:after="360" w:afterAutospacing="0" w:line="480" w:lineRule="auto"/>
      </w:pPr>
    </w:p>
    <w:p w:rsidR="007041F7" w:rsidRDefault="007041F7" w:rsidP="000F30C6">
      <w:pPr>
        <w:spacing w:line="480" w:lineRule="auto"/>
        <w:rPr>
          <w:rFonts w:ascii="Times New Roman" w:hAnsi="Times New Roman" w:cs="Times New Roman"/>
          <w:sz w:val="24"/>
          <w:szCs w:val="24"/>
        </w:rPr>
      </w:pPr>
    </w:p>
    <w:p w:rsidR="000C3EC1" w:rsidRPr="0045144A" w:rsidRDefault="000C3EC1" w:rsidP="000F30C6">
      <w:pPr>
        <w:pStyle w:val="Heading1"/>
        <w:spacing w:line="480" w:lineRule="auto"/>
        <w:rPr>
          <w:b w:val="0"/>
        </w:rPr>
      </w:pPr>
      <w:r w:rsidRPr="000C3EC1">
        <w:t xml:space="preserve">Patient </w:t>
      </w:r>
      <w:r w:rsidRPr="0045144A">
        <w:rPr>
          <w:b w:val="0"/>
        </w:rPr>
        <w:t>C</w:t>
      </w:r>
    </w:p>
    <w:p w:rsidR="000C3EC1" w:rsidRDefault="00552B55" w:rsidP="000F30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13. </w:t>
      </w:r>
      <w:r w:rsidR="000C3EC1" w:rsidRPr="0045144A">
        <w:rPr>
          <w:rFonts w:ascii="Times New Roman" w:hAnsi="Times New Roman" w:cs="Times New Roman"/>
          <w:sz w:val="24"/>
          <w:szCs w:val="24"/>
        </w:rPr>
        <w:t xml:space="preserve">The diagnosis of hexagonal crystalline is usually made after episodes of cystinuria. This is a simple case of kidney stones, which are only revealed after critical testing. The confirmation may include abdominal </w:t>
      </w:r>
      <w:r w:rsidR="007041F7" w:rsidRPr="0045144A">
        <w:rPr>
          <w:rFonts w:ascii="Times New Roman" w:hAnsi="Times New Roman" w:cs="Times New Roman"/>
          <w:sz w:val="24"/>
          <w:szCs w:val="24"/>
        </w:rPr>
        <w:t>CT scans, a 24 hours urine collection and MRI and in some situation the ultra sound to try evaluate the size, number and location of the kidney stones. The infection is caused by defective trans-epithelial transport of cysteine and other simple structured proteins with the kidney which in several accessions has been cited as the leading cause of kidney stones</w:t>
      </w:r>
    </w:p>
    <w:p w:rsidR="00C934AF" w:rsidRDefault="00552B55" w:rsidP="00C934AF">
      <w:pPr>
        <w:spacing w:line="480" w:lineRule="auto"/>
        <w:rPr>
          <w:rFonts w:ascii="Times New Roman" w:hAnsi="Times New Roman" w:cs="Times New Roman"/>
          <w:sz w:val="24"/>
          <w:szCs w:val="24"/>
        </w:rPr>
      </w:pPr>
      <w:r>
        <w:rPr>
          <w:rFonts w:ascii="Times New Roman" w:hAnsi="Times New Roman" w:cs="Times New Roman"/>
          <w:sz w:val="24"/>
          <w:szCs w:val="24"/>
        </w:rPr>
        <w:t xml:space="preserve">14. </w:t>
      </w:r>
      <w:r w:rsidR="00C934AF">
        <w:rPr>
          <w:rFonts w:ascii="Times New Roman" w:hAnsi="Times New Roman" w:cs="Times New Roman"/>
          <w:sz w:val="24"/>
          <w:szCs w:val="24"/>
        </w:rPr>
        <w:t>The hexagonal crystal found in the urine slide is part of the proteins forming the kidney stones being excluded from the kidney through the bladder to the ureter. This can be caused by cystinuria and autosomal genetic disease that is recessive in nature and causes the discharge of cytosine from the body forming the hexagonal crystals in the urine</w:t>
      </w:r>
    </w:p>
    <w:p w:rsidR="000F30C6" w:rsidRDefault="000F30C6" w:rsidP="000F30C6">
      <w:pPr>
        <w:spacing w:line="480" w:lineRule="auto"/>
        <w:ind w:firstLine="720"/>
        <w:rPr>
          <w:rFonts w:ascii="Times New Roman" w:hAnsi="Times New Roman" w:cs="Times New Roman"/>
          <w:sz w:val="24"/>
          <w:szCs w:val="24"/>
        </w:rPr>
      </w:pPr>
    </w:p>
    <w:bookmarkEnd w:id="0"/>
    <w:p w:rsidR="00E4447A" w:rsidRPr="000F30C6" w:rsidRDefault="00E4447A" w:rsidP="000F30C6">
      <w:pPr>
        <w:pStyle w:val="NormalWeb"/>
        <w:spacing w:before="0" w:beforeAutospacing="0" w:after="200" w:afterAutospacing="0" w:line="480" w:lineRule="auto"/>
        <w:rPr>
          <w:rFonts w:eastAsiaTheme="minorHAnsi"/>
        </w:rPr>
      </w:pPr>
    </w:p>
    <w:sectPr w:rsidR="00E4447A" w:rsidRPr="000F30C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54BA" w:rsidRDefault="00E654BA" w:rsidP="000F30C6">
      <w:pPr>
        <w:spacing w:after="0" w:line="240" w:lineRule="auto"/>
      </w:pPr>
      <w:r>
        <w:separator/>
      </w:r>
    </w:p>
  </w:endnote>
  <w:endnote w:type="continuationSeparator" w:id="0">
    <w:p w:rsidR="00E654BA" w:rsidRDefault="00E654BA" w:rsidP="000F3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54BA" w:rsidRDefault="00E654BA" w:rsidP="000F30C6">
      <w:pPr>
        <w:spacing w:after="0" w:line="240" w:lineRule="auto"/>
      </w:pPr>
      <w:r>
        <w:separator/>
      </w:r>
    </w:p>
  </w:footnote>
  <w:footnote w:type="continuationSeparator" w:id="0">
    <w:p w:rsidR="00E654BA" w:rsidRDefault="00E654BA" w:rsidP="000F30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281501"/>
      <w:docPartObj>
        <w:docPartGallery w:val="Page Numbers (Top of Page)"/>
        <w:docPartUnique/>
      </w:docPartObj>
    </w:sdtPr>
    <w:sdtEndPr>
      <w:rPr>
        <w:noProof/>
      </w:rPr>
    </w:sdtEndPr>
    <w:sdtContent>
      <w:p w:rsidR="000F30C6" w:rsidRDefault="000F30C6">
        <w:pPr>
          <w:pStyle w:val="Header"/>
          <w:jc w:val="right"/>
        </w:pPr>
        <w:r>
          <w:fldChar w:fldCharType="begin"/>
        </w:r>
        <w:r>
          <w:instrText xml:space="preserve"> PAGE   \* MERGEFORMAT </w:instrText>
        </w:r>
        <w:r>
          <w:fldChar w:fldCharType="separate"/>
        </w:r>
        <w:r w:rsidR="00C934AF">
          <w:rPr>
            <w:noProof/>
          </w:rPr>
          <w:t>5</w:t>
        </w:r>
        <w:r>
          <w:rPr>
            <w:noProof/>
          </w:rPr>
          <w:fldChar w:fldCharType="end"/>
        </w:r>
      </w:p>
    </w:sdtContent>
  </w:sdt>
  <w:p w:rsidR="000F30C6" w:rsidRDefault="000F30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C314E"/>
    <w:multiLevelType w:val="multilevel"/>
    <w:tmpl w:val="790A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FE0DCC"/>
    <w:multiLevelType w:val="multilevel"/>
    <w:tmpl w:val="1D689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451640"/>
    <w:multiLevelType w:val="hybridMultilevel"/>
    <w:tmpl w:val="25FC7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C8F"/>
    <w:rsid w:val="000C3EC1"/>
    <w:rsid w:val="000F30C6"/>
    <w:rsid w:val="001D1C8F"/>
    <w:rsid w:val="002E2AA8"/>
    <w:rsid w:val="0045144A"/>
    <w:rsid w:val="00491B39"/>
    <w:rsid w:val="00552B55"/>
    <w:rsid w:val="006257B1"/>
    <w:rsid w:val="006A4DBA"/>
    <w:rsid w:val="007041F7"/>
    <w:rsid w:val="00920D10"/>
    <w:rsid w:val="009B3B66"/>
    <w:rsid w:val="00C934AF"/>
    <w:rsid w:val="00D12D8A"/>
    <w:rsid w:val="00D222F0"/>
    <w:rsid w:val="00E4447A"/>
    <w:rsid w:val="00E654BA"/>
    <w:rsid w:val="00E67F87"/>
    <w:rsid w:val="00F17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DF50B"/>
  <w15:docId w15:val="{473A9B63-B8DE-44D0-9319-3B94CEB91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47A"/>
    <w:pPr>
      <w:keepNext/>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C8F"/>
    <w:pPr>
      <w:ind w:left="720"/>
      <w:contextualSpacing/>
    </w:pPr>
  </w:style>
  <w:style w:type="character" w:customStyle="1" w:styleId="Heading1Char">
    <w:name w:val="Heading 1 Char"/>
    <w:basedOn w:val="DefaultParagraphFont"/>
    <w:link w:val="Heading1"/>
    <w:uiPriority w:val="9"/>
    <w:rsid w:val="00E4447A"/>
    <w:rPr>
      <w:rFonts w:ascii="Times New Roman" w:hAnsi="Times New Roman" w:cs="Times New Roman"/>
      <w:b/>
      <w:sz w:val="24"/>
      <w:szCs w:val="24"/>
    </w:rPr>
  </w:style>
  <w:style w:type="paragraph" w:styleId="BodyText">
    <w:name w:val="Body Text"/>
    <w:basedOn w:val="Normal"/>
    <w:link w:val="BodyTextChar"/>
    <w:uiPriority w:val="99"/>
    <w:unhideWhenUsed/>
    <w:rsid w:val="00E4447A"/>
    <w:pPr>
      <w:spacing w:line="48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E4447A"/>
    <w:rPr>
      <w:rFonts w:ascii="Times New Roman" w:hAnsi="Times New Roman" w:cs="Times New Roman"/>
      <w:sz w:val="24"/>
      <w:szCs w:val="24"/>
    </w:rPr>
  </w:style>
  <w:style w:type="paragraph" w:styleId="NormalWeb">
    <w:name w:val="Normal (Web)"/>
    <w:basedOn w:val="Normal"/>
    <w:uiPriority w:val="99"/>
    <w:unhideWhenUsed/>
    <w:rsid w:val="007041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F30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0C6"/>
  </w:style>
  <w:style w:type="paragraph" w:styleId="Footer">
    <w:name w:val="footer"/>
    <w:basedOn w:val="Normal"/>
    <w:link w:val="FooterChar"/>
    <w:uiPriority w:val="99"/>
    <w:unhideWhenUsed/>
    <w:rsid w:val="000F30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0C6"/>
  </w:style>
  <w:style w:type="paragraph" w:styleId="BodyTextIndent">
    <w:name w:val="Body Text Indent"/>
    <w:basedOn w:val="Normal"/>
    <w:link w:val="BodyTextIndentChar"/>
    <w:uiPriority w:val="99"/>
    <w:semiHidden/>
    <w:unhideWhenUsed/>
    <w:rsid w:val="000F30C6"/>
    <w:pPr>
      <w:spacing w:after="120"/>
      <w:ind w:left="283"/>
    </w:pPr>
  </w:style>
  <w:style w:type="character" w:customStyle="1" w:styleId="BodyTextIndentChar">
    <w:name w:val="Body Text Indent Char"/>
    <w:basedOn w:val="DefaultParagraphFont"/>
    <w:link w:val="BodyTextIndent"/>
    <w:uiPriority w:val="99"/>
    <w:semiHidden/>
    <w:rsid w:val="000F3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Dennis Menge</cp:lastModifiedBy>
  <cp:revision>2</cp:revision>
  <dcterms:created xsi:type="dcterms:W3CDTF">2019-11-14T04:56:00Z</dcterms:created>
  <dcterms:modified xsi:type="dcterms:W3CDTF">2019-11-14T04:56:00Z</dcterms:modified>
</cp:coreProperties>
</file>